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3864" w:rsidRDefault="00013864" w:rsidP="00013864">
      <w:pPr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附件2：</w:t>
      </w:r>
    </w:p>
    <w:p w:rsidR="00013864" w:rsidRDefault="00013864" w:rsidP="00013864">
      <w:pPr>
        <w:jc w:val="center"/>
        <w:rPr>
          <w:rFonts w:ascii="方正小标宋简体" w:eastAsia="方正小标宋简体" w:hAnsi="仿宋" w:cs="仿宋"/>
          <w:sz w:val="36"/>
          <w:szCs w:val="36"/>
        </w:rPr>
      </w:pPr>
      <w:r>
        <w:rPr>
          <w:rFonts w:ascii="方正小标宋简体" w:eastAsia="方正小标宋简体" w:hAnsi="仿宋" w:cs="仿宋" w:hint="eastAsia"/>
          <w:sz w:val="36"/>
          <w:szCs w:val="36"/>
        </w:rPr>
        <w:t>试讲内容一览表</w:t>
      </w:r>
    </w:p>
    <w:tbl>
      <w:tblPr>
        <w:tblW w:w="93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58"/>
        <w:gridCol w:w="2542"/>
        <w:gridCol w:w="4087"/>
        <w:gridCol w:w="1243"/>
      </w:tblGrid>
      <w:tr w:rsidR="00013864" w:rsidTr="00B620D6">
        <w:trPr>
          <w:trHeight w:val="602"/>
          <w:jc w:val="center"/>
        </w:trPr>
        <w:tc>
          <w:tcPr>
            <w:tcW w:w="1458" w:type="dxa"/>
            <w:vAlign w:val="center"/>
          </w:tcPr>
          <w:p w:rsidR="00013864" w:rsidRDefault="00013864" w:rsidP="00B620D6">
            <w:pPr>
              <w:jc w:val="center"/>
              <w:rPr>
                <w:rFonts w:ascii="仿宋" w:eastAsia="仿宋" w:hAnsi="仿宋" w:cs="仿宋"/>
                <w:b/>
                <w:bCs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bCs/>
                <w:sz w:val="30"/>
                <w:szCs w:val="30"/>
              </w:rPr>
              <w:t>职位代码</w:t>
            </w:r>
          </w:p>
        </w:tc>
        <w:tc>
          <w:tcPr>
            <w:tcW w:w="2542" w:type="dxa"/>
            <w:vAlign w:val="center"/>
          </w:tcPr>
          <w:p w:rsidR="00013864" w:rsidRDefault="00013864" w:rsidP="00B620D6">
            <w:pPr>
              <w:jc w:val="center"/>
              <w:rPr>
                <w:rFonts w:ascii="仿宋" w:eastAsia="仿宋" w:hAnsi="仿宋" w:cs="仿宋"/>
                <w:b/>
                <w:bCs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bCs/>
                <w:sz w:val="30"/>
                <w:szCs w:val="30"/>
              </w:rPr>
              <w:t>招聘专业</w:t>
            </w:r>
          </w:p>
        </w:tc>
        <w:tc>
          <w:tcPr>
            <w:tcW w:w="4087" w:type="dxa"/>
            <w:vAlign w:val="center"/>
          </w:tcPr>
          <w:p w:rsidR="00013864" w:rsidRDefault="00013864" w:rsidP="00B620D6">
            <w:pPr>
              <w:jc w:val="center"/>
              <w:rPr>
                <w:rFonts w:ascii="仿宋" w:eastAsia="仿宋" w:hAnsi="仿宋" w:cs="仿宋"/>
                <w:b/>
                <w:bCs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bCs/>
                <w:sz w:val="30"/>
                <w:szCs w:val="30"/>
              </w:rPr>
              <w:t>试讲备选课程</w:t>
            </w:r>
          </w:p>
        </w:tc>
        <w:tc>
          <w:tcPr>
            <w:tcW w:w="1243" w:type="dxa"/>
            <w:vAlign w:val="center"/>
          </w:tcPr>
          <w:p w:rsidR="00013864" w:rsidRDefault="00013864" w:rsidP="00B620D6">
            <w:pPr>
              <w:jc w:val="center"/>
              <w:rPr>
                <w:rFonts w:ascii="仿宋" w:eastAsia="仿宋" w:hAnsi="仿宋" w:cs="仿宋"/>
                <w:b/>
                <w:bCs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bCs/>
                <w:sz w:val="30"/>
                <w:szCs w:val="30"/>
              </w:rPr>
              <w:t>备注</w:t>
            </w:r>
          </w:p>
        </w:tc>
      </w:tr>
      <w:tr w:rsidR="00013864" w:rsidTr="00B620D6">
        <w:trPr>
          <w:trHeight w:hRule="exact" w:val="972"/>
          <w:jc w:val="center"/>
        </w:trPr>
        <w:tc>
          <w:tcPr>
            <w:tcW w:w="1458" w:type="dxa"/>
            <w:vAlign w:val="center"/>
          </w:tcPr>
          <w:p w:rsidR="00013864" w:rsidRDefault="00013864" w:rsidP="00B620D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2001</w:t>
            </w:r>
          </w:p>
        </w:tc>
        <w:tc>
          <w:tcPr>
            <w:tcW w:w="2542" w:type="dxa"/>
            <w:vAlign w:val="center"/>
          </w:tcPr>
          <w:p w:rsidR="00013864" w:rsidRDefault="00013864" w:rsidP="00B620D6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食品科学与工程、微生物学 </w:t>
            </w:r>
          </w:p>
        </w:tc>
        <w:tc>
          <w:tcPr>
            <w:tcW w:w="4087" w:type="dxa"/>
            <w:vAlign w:val="center"/>
          </w:tcPr>
          <w:p w:rsidR="00013864" w:rsidRDefault="00013864" w:rsidP="00B620D6">
            <w:pPr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《食品加工与保藏原理》、《食品微生物学》、《食品分析》、《食品生物化学》《食品化学》</w:t>
            </w:r>
          </w:p>
        </w:tc>
        <w:tc>
          <w:tcPr>
            <w:tcW w:w="1243" w:type="dxa"/>
            <w:vMerge w:val="restart"/>
            <w:vAlign w:val="center"/>
          </w:tcPr>
          <w:p w:rsidR="00013864" w:rsidRDefault="00013864" w:rsidP="00B620D6">
            <w:pPr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1.专任教师岗位自选一门课程某个知识点准备一节10分钟的微课。</w:t>
            </w:r>
          </w:p>
          <w:p w:rsidR="00013864" w:rsidRDefault="00013864" w:rsidP="00B620D6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  <w:p w:rsidR="00013864" w:rsidRDefault="00013864" w:rsidP="00B620D6">
            <w:pPr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2.实验系列岗位自选一门课程准备10分钟的理论或实验内容的微课。</w:t>
            </w:r>
          </w:p>
          <w:p w:rsidR="00013864" w:rsidRDefault="00013864" w:rsidP="00B620D6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  <w:p w:rsidR="00013864" w:rsidRDefault="00013864" w:rsidP="00B620D6">
            <w:pPr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3.辅导员岗、教辅人员岗、基建岗、财务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岗针对应聘岗位谈</w:t>
            </w:r>
            <w:proofErr w:type="gramEnd"/>
            <w:r>
              <w:rPr>
                <w:rFonts w:ascii="仿宋" w:eastAsia="仿宋" w:hAnsi="仿宋" w:cs="仿宋" w:hint="eastAsia"/>
                <w:sz w:val="24"/>
              </w:rPr>
              <w:t>10分钟岗位认知。</w:t>
            </w:r>
          </w:p>
        </w:tc>
      </w:tr>
      <w:tr w:rsidR="00013864" w:rsidTr="00B620D6">
        <w:trPr>
          <w:trHeight w:hRule="exact" w:val="952"/>
          <w:jc w:val="center"/>
        </w:trPr>
        <w:tc>
          <w:tcPr>
            <w:tcW w:w="1458" w:type="dxa"/>
            <w:vAlign w:val="center"/>
          </w:tcPr>
          <w:p w:rsidR="00013864" w:rsidRDefault="00013864" w:rsidP="00B620D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2003</w:t>
            </w:r>
          </w:p>
        </w:tc>
        <w:tc>
          <w:tcPr>
            <w:tcW w:w="2542" w:type="dxa"/>
            <w:vAlign w:val="center"/>
          </w:tcPr>
          <w:p w:rsidR="00013864" w:rsidRDefault="00013864" w:rsidP="00B620D6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食品科学与工程、分析化学</w:t>
            </w:r>
          </w:p>
        </w:tc>
        <w:tc>
          <w:tcPr>
            <w:tcW w:w="4087" w:type="dxa"/>
            <w:vAlign w:val="center"/>
          </w:tcPr>
          <w:p w:rsidR="00013864" w:rsidRDefault="00013864" w:rsidP="00B620D6">
            <w:pPr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《食品质量与安全》、《食品加工与保藏原理》、《食品分析》、《分析化学》、《仪器分析》</w:t>
            </w:r>
          </w:p>
        </w:tc>
        <w:tc>
          <w:tcPr>
            <w:tcW w:w="1243" w:type="dxa"/>
            <w:vMerge/>
            <w:vAlign w:val="center"/>
          </w:tcPr>
          <w:p w:rsidR="00013864" w:rsidRDefault="00013864" w:rsidP="00B620D6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</w:tc>
      </w:tr>
      <w:tr w:rsidR="00013864" w:rsidTr="00B620D6">
        <w:trPr>
          <w:trHeight w:hRule="exact" w:val="959"/>
          <w:jc w:val="center"/>
        </w:trPr>
        <w:tc>
          <w:tcPr>
            <w:tcW w:w="1458" w:type="dxa"/>
            <w:vAlign w:val="center"/>
          </w:tcPr>
          <w:p w:rsidR="00013864" w:rsidRDefault="00013864" w:rsidP="00B620D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3001-3003</w:t>
            </w:r>
          </w:p>
        </w:tc>
        <w:tc>
          <w:tcPr>
            <w:tcW w:w="2542" w:type="dxa"/>
            <w:vAlign w:val="center"/>
          </w:tcPr>
          <w:p w:rsidR="00013864" w:rsidRDefault="00013864" w:rsidP="00B620D6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材料学、材料加工工程</w:t>
            </w:r>
          </w:p>
        </w:tc>
        <w:tc>
          <w:tcPr>
            <w:tcW w:w="4087" w:type="dxa"/>
            <w:vAlign w:val="center"/>
          </w:tcPr>
          <w:p w:rsidR="00013864" w:rsidRDefault="00013864" w:rsidP="00B620D6">
            <w:pPr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《材料性能学》、《金属材料及热处理》、《材料制备与成形技术》、《金属功能材料》、《材料现代分析测试方法》</w:t>
            </w:r>
          </w:p>
        </w:tc>
        <w:tc>
          <w:tcPr>
            <w:tcW w:w="1243" w:type="dxa"/>
            <w:vMerge/>
          </w:tcPr>
          <w:p w:rsidR="00013864" w:rsidRDefault="00013864" w:rsidP="00B620D6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</w:tc>
      </w:tr>
      <w:tr w:rsidR="00013864" w:rsidTr="00B620D6">
        <w:trPr>
          <w:trHeight w:hRule="exact" w:val="969"/>
          <w:jc w:val="center"/>
        </w:trPr>
        <w:tc>
          <w:tcPr>
            <w:tcW w:w="1458" w:type="dxa"/>
            <w:vAlign w:val="center"/>
          </w:tcPr>
          <w:p w:rsidR="00013864" w:rsidRDefault="00013864" w:rsidP="00B620D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4003</w:t>
            </w:r>
          </w:p>
        </w:tc>
        <w:tc>
          <w:tcPr>
            <w:tcW w:w="2542" w:type="dxa"/>
            <w:vAlign w:val="center"/>
          </w:tcPr>
          <w:p w:rsidR="00013864" w:rsidRDefault="00013864" w:rsidP="00B620D6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计算机科学与技术、软件工程、信息与通信工程</w:t>
            </w:r>
          </w:p>
        </w:tc>
        <w:tc>
          <w:tcPr>
            <w:tcW w:w="4087" w:type="dxa"/>
            <w:vAlign w:val="center"/>
          </w:tcPr>
          <w:p w:rsidR="00013864" w:rsidRDefault="00013864" w:rsidP="00B620D6">
            <w:pPr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《计算机科学概论》、《数学建模与实验》、《计算机组成与体系结构》、《人工智能》、《数据库原理及应用》</w:t>
            </w:r>
          </w:p>
        </w:tc>
        <w:tc>
          <w:tcPr>
            <w:tcW w:w="1243" w:type="dxa"/>
            <w:vMerge/>
          </w:tcPr>
          <w:p w:rsidR="00013864" w:rsidRDefault="00013864" w:rsidP="00B620D6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</w:tc>
      </w:tr>
      <w:tr w:rsidR="00013864" w:rsidTr="00B620D6">
        <w:trPr>
          <w:trHeight w:hRule="exact" w:val="430"/>
          <w:jc w:val="center"/>
        </w:trPr>
        <w:tc>
          <w:tcPr>
            <w:tcW w:w="1458" w:type="dxa"/>
            <w:vAlign w:val="center"/>
          </w:tcPr>
          <w:p w:rsidR="00013864" w:rsidRDefault="00013864" w:rsidP="00B620D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5001</w:t>
            </w:r>
          </w:p>
        </w:tc>
        <w:tc>
          <w:tcPr>
            <w:tcW w:w="2542" w:type="dxa"/>
            <w:vAlign w:val="center"/>
          </w:tcPr>
          <w:p w:rsidR="00013864" w:rsidRDefault="00013864" w:rsidP="00B620D6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会计学</w:t>
            </w:r>
          </w:p>
        </w:tc>
        <w:tc>
          <w:tcPr>
            <w:tcW w:w="4087" w:type="dxa"/>
            <w:vMerge w:val="restart"/>
            <w:vAlign w:val="center"/>
          </w:tcPr>
          <w:p w:rsidR="00013864" w:rsidRDefault="00013864" w:rsidP="00B620D6">
            <w:pPr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《宏观经济学》、《管理学原理》、《会计学基础》、《旅游学概论》、《市场营销学》</w:t>
            </w:r>
          </w:p>
        </w:tc>
        <w:tc>
          <w:tcPr>
            <w:tcW w:w="1243" w:type="dxa"/>
            <w:vMerge/>
          </w:tcPr>
          <w:p w:rsidR="00013864" w:rsidRDefault="00013864" w:rsidP="00B620D6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</w:tc>
      </w:tr>
      <w:tr w:rsidR="00013864" w:rsidTr="00B620D6">
        <w:trPr>
          <w:trHeight w:hRule="exact" w:val="385"/>
          <w:jc w:val="center"/>
        </w:trPr>
        <w:tc>
          <w:tcPr>
            <w:tcW w:w="1458" w:type="dxa"/>
            <w:vAlign w:val="center"/>
          </w:tcPr>
          <w:p w:rsidR="00013864" w:rsidRDefault="00013864" w:rsidP="00B620D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5002</w:t>
            </w:r>
          </w:p>
        </w:tc>
        <w:tc>
          <w:tcPr>
            <w:tcW w:w="2542" w:type="dxa"/>
            <w:vAlign w:val="center"/>
          </w:tcPr>
          <w:p w:rsidR="00013864" w:rsidRDefault="00013864" w:rsidP="00B620D6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旅游管理</w:t>
            </w:r>
          </w:p>
        </w:tc>
        <w:tc>
          <w:tcPr>
            <w:tcW w:w="4087" w:type="dxa"/>
            <w:vMerge/>
            <w:vAlign w:val="center"/>
          </w:tcPr>
          <w:p w:rsidR="00013864" w:rsidRDefault="00013864" w:rsidP="00B620D6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43" w:type="dxa"/>
            <w:vMerge/>
          </w:tcPr>
          <w:p w:rsidR="00013864" w:rsidRDefault="00013864" w:rsidP="00B620D6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</w:tc>
      </w:tr>
      <w:tr w:rsidR="00013864" w:rsidTr="00B620D6">
        <w:trPr>
          <w:trHeight w:hRule="exact" w:val="442"/>
          <w:jc w:val="center"/>
        </w:trPr>
        <w:tc>
          <w:tcPr>
            <w:tcW w:w="1458" w:type="dxa"/>
            <w:vAlign w:val="center"/>
          </w:tcPr>
          <w:p w:rsidR="00013864" w:rsidRDefault="00013864" w:rsidP="00B620D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5003</w:t>
            </w:r>
          </w:p>
        </w:tc>
        <w:tc>
          <w:tcPr>
            <w:tcW w:w="2542" w:type="dxa"/>
            <w:vAlign w:val="center"/>
          </w:tcPr>
          <w:p w:rsidR="00013864" w:rsidRDefault="00013864" w:rsidP="00B620D6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公共管理、工商管理</w:t>
            </w:r>
          </w:p>
        </w:tc>
        <w:tc>
          <w:tcPr>
            <w:tcW w:w="4087" w:type="dxa"/>
            <w:vMerge/>
            <w:vAlign w:val="center"/>
          </w:tcPr>
          <w:p w:rsidR="00013864" w:rsidRDefault="00013864" w:rsidP="00B620D6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43" w:type="dxa"/>
            <w:vMerge/>
          </w:tcPr>
          <w:p w:rsidR="00013864" w:rsidRDefault="00013864" w:rsidP="00B620D6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</w:tc>
      </w:tr>
      <w:tr w:rsidR="00013864" w:rsidTr="00B620D6">
        <w:trPr>
          <w:trHeight w:hRule="exact" w:val="415"/>
          <w:jc w:val="center"/>
        </w:trPr>
        <w:tc>
          <w:tcPr>
            <w:tcW w:w="1458" w:type="dxa"/>
            <w:vAlign w:val="center"/>
          </w:tcPr>
          <w:p w:rsidR="00013864" w:rsidRDefault="00013864" w:rsidP="00B620D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5004</w:t>
            </w:r>
          </w:p>
        </w:tc>
        <w:tc>
          <w:tcPr>
            <w:tcW w:w="2542" w:type="dxa"/>
            <w:vAlign w:val="center"/>
          </w:tcPr>
          <w:p w:rsidR="00013864" w:rsidRDefault="00013864" w:rsidP="00B620D6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金融学</w:t>
            </w:r>
          </w:p>
        </w:tc>
        <w:tc>
          <w:tcPr>
            <w:tcW w:w="4087" w:type="dxa"/>
            <w:vMerge/>
            <w:vAlign w:val="center"/>
          </w:tcPr>
          <w:p w:rsidR="00013864" w:rsidRDefault="00013864" w:rsidP="00B620D6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43" w:type="dxa"/>
            <w:vMerge/>
          </w:tcPr>
          <w:p w:rsidR="00013864" w:rsidRDefault="00013864" w:rsidP="00B620D6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</w:tc>
      </w:tr>
      <w:tr w:rsidR="00013864" w:rsidTr="00B620D6">
        <w:trPr>
          <w:trHeight w:hRule="exact" w:val="415"/>
          <w:jc w:val="center"/>
        </w:trPr>
        <w:tc>
          <w:tcPr>
            <w:tcW w:w="1458" w:type="dxa"/>
            <w:vAlign w:val="center"/>
          </w:tcPr>
          <w:p w:rsidR="00013864" w:rsidRDefault="00013864" w:rsidP="00B620D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5006</w:t>
            </w:r>
          </w:p>
        </w:tc>
        <w:tc>
          <w:tcPr>
            <w:tcW w:w="2542" w:type="dxa"/>
            <w:vAlign w:val="center"/>
          </w:tcPr>
          <w:p w:rsidR="00013864" w:rsidRDefault="00013864" w:rsidP="00B620D6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工商管理</w:t>
            </w:r>
          </w:p>
        </w:tc>
        <w:tc>
          <w:tcPr>
            <w:tcW w:w="4087" w:type="dxa"/>
            <w:vMerge/>
            <w:vAlign w:val="center"/>
          </w:tcPr>
          <w:p w:rsidR="00013864" w:rsidRDefault="00013864" w:rsidP="00B620D6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43" w:type="dxa"/>
            <w:vMerge/>
          </w:tcPr>
          <w:p w:rsidR="00013864" w:rsidRDefault="00013864" w:rsidP="00B620D6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</w:tc>
      </w:tr>
      <w:tr w:rsidR="00013864" w:rsidTr="00B620D6">
        <w:trPr>
          <w:trHeight w:hRule="exact" w:val="1021"/>
          <w:jc w:val="center"/>
        </w:trPr>
        <w:tc>
          <w:tcPr>
            <w:tcW w:w="1458" w:type="dxa"/>
            <w:vAlign w:val="center"/>
          </w:tcPr>
          <w:p w:rsidR="00013864" w:rsidRDefault="00013864" w:rsidP="00B620D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6001</w:t>
            </w:r>
          </w:p>
        </w:tc>
        <w:tc>
          <w:tcPr>
            <w:tcW w:w="2542" w:type="dxa"/>
            <w:vAlign w:val="center"/>
          </w:tcPr>
          <w:p w:rsidR="00013864" w:rsidRDefault="00013864" w:rsidP="00B620D6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应用数学、基础数学、概率论与数理统计</w:t>
            </w:r>
          </w:p>
        </w:tc>
        <w:tc>
          <w:tcPr>
            <w:tcW w:w="4087" w:type="dxa"/>
            <w:vAlign w:val="center"/>
          </w:tcPr>
          <w:p w:rsidR="00013864" w:rsidRDefault="00013864" w:rsidP="00B620D6">
            <w:pPr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《高等数学》、《线性代数与解析几何》、《概率论与数理统计》、《离散数学》</w:t>
            </w:r>
          </w:p>
        </w:tc>
        <w:tc>
          <w:tcPr>
            <w:tcW w:w="1243" w:type="dxa"/>
            <w:vMerge/>
          </w:tcPr>
          <w:p w:rsidR="00013864" w:rsidRDefault="00013864" w:rsidP="00B620D6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</w:tc>
      </w:tr>
      <w:tr w:rsidR="00013864" w:rsidTr="00B620D6">
        <w:trPr>
          <w:trHeight w:hRule="exact" w:val="510"/>
          <w:jc w:val="center"/>
        </w:trPr>
        <w:tc>
          <w:tcPr>
            <w:tcW w:w="1458" w:type="dxa"/>
            <w:vAlign w:val="center"/>
          </w:tcPr>
          <w:p w:rsidR="00013864" w:rsidRDefault="00013864" w:rsidP="00B620D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6003</w:t>
            </w:r>
          </w:p>
        </w:tc>
        <w:tc>
          <w:tcPr>
            <w:tcW w:w="2542" w:type="dxa"/>
            <w:vAlign w:val="center"/>
          </w:tcPr>
          <w:p w:rsidR="00013864" w:rsidRDefault="00013864" w:rsidP="00B620D6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物理学</w:t>
            </w:r>
          </w:p>
        </w:tc>
        <w:tc>
          <w:tcPr>
            <w:tcW w:w="4087" w:type="dxa"/>
            <w:vAlign w:val="center"/>
          </w:tcPr>
          <w:p w:rsidR="00013864" w:rsidRDefault="00013864" w:rsidP="00B620D6">
            <w:pPr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《大学物理》、《大学物理实验》</w:t>
            </w:r>
          </w:p>
        </w:tc>
        <w:tc>
          <w:tcPr>
            <w:tcW w:w="1243" w:type="dxa"/>
            <w:vMerge/>
          </w:tcPr>
          <w:p w:rsidR="00013864" w:rsidRDefault="00013864" w:rsidP="00B620D6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</w:tc>
      </w:tr>
      <w:tr w:rsidR="00013864" w:rsidTr="00B620D6">
        <w:trPr>
          <w:trHeight w:hRule="exact" w:val="848"/>
          <w:jc w:val="center"/>
        </w:trPr>
        <w:tc>
          <w:tcPr>
            <w:tcW w:w="1458" w:type="dxa"/>
            <w:vAlign w:val="center"/>
          </w:tcPr>
          <w:p w:rsidR="00013864" w:rsidRDefault="00013864" w:rsidP="00B620D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6005</w:t>
            </w:r>
          </w:p>
        </w:tc>
        <w:tc>
          <w:tcPr>
            <w:tcW w:w="2542" w:type="dxa"/>
            <w:vAlign w:val="center"/>
          </w:tcPr>
          <w:p w:rsidR="00013864" w:rsidRDefault="00013864" w:rsidP="00B620D6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无机化学、有机化学、分析化学</w:t>
            </w:r>
          </w:p>
        </w:tc>
        <w:tc>
          <w:tcPr>
            <w:tcW w:w="4087" w:type="dxa"/>
            <w:vAlign w:val="center"/>
          </w:tcPr>
          <w:p w:rsidR="00013864" w:rsidRDefault="00013864" w:rsidP="00B620D6">
            <w:pPr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《大学化学Ⅰ》、《无机化学》、《有机化学》、《分析化学》</w:t>
            </w:r>
          </w:p>
        </w:tc>
        <w:tc>
          <w:tcPr>
            <w:tcW w:w="1243" w:type="dxa"/>
            <w:vMerge/>
          </w:tcPr>
          <w:p w:rsidR="00013864" w:rsidRDefault="00013864" w:rsidP="00B620D6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</w:tc>
      </w:tr>
      <w:tr w:rsidR="00013864" w:rsidTr="00B620D6">
        <w:trPr>
          <w:trHeight w:hRule="exact" w:val="510"/>
          <w:jc w:val="center"/>
        </w:trPr>
        <w:tc>
          <w:tcPr>
            <w:tcW w:w="1458" w:type="dxa"/>
            <w:vAlign w:val="center"/>
          </w:tcPr>
          <w:p w:rsidR="00013864" w:rsidRDefault="00013864" w:rsidP="00B620D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8001-8002</w:t>
            </w:r>
          </w:p>
        </w:tc>
        <w:tc>
          <w:tcPr>
            <w:tcW w:w="2542" w:type="dxa"/>
            <w:vAlign w:val="center"/>
          </w:tcPr>
          <w:p w:rsidR="00013864" w:rsidRDefault="00013864" w:rsidP="00B620D6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专业不限（辅导员）</w:t>
            </w:r>
          </w:p>
        </w:tc>
        <w:tc>
          <w:tcPr>
            <w:tcW w:w="4087" w:type="dxa"/>
            <w:vAlign w:val="center"/>
          </w:tcPr>
          <w:p w:rsidR="00013864" w:rsidRDefault="00013864" w:rsidP="00B620D6">
            <w:pPr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谈谈你对高校辅导员工作的认识</w:t>
            </w:r>
          </w:p>
        </w:tc>
        <w:tc>
          <w:tcPr>
            <w:tcW w:w="1243" w:type="dxa"/>
            <w:vMerge/>
          </w:tcPr>
          <w:p w:rsidR="00013864" w:rsidRDefault="00013864" w:rsidP="00B620D6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</w:tc>
      </w:tr>
      <w:tr w:rsidR="00013864" w:rsidTr="00B620D6">
        <w:trPr>
          <w:trHeight w:hRule="exact" w:val="510"/>
          <w:jc w:val="center"/>
        </w:trPr>
        <w:tc>
          <w:tcPr>
            <w:tcW w:w="1458" w:type="dxa"/>
            <w:vAlign w:val="center"/>
          </w:tcPr>
          <w:p w:rsidR="00013864" w:rsidRDefault="00013864" w:rsidP="00B620D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8003</w:t>
            </w:r>
          </w:p>
        </w:tc>
        <w:tc>
          <w:tcPr>
            <w:tcW w:w="2542" w:type="dxa"/>
            <w:vAlign w:val="center"/>
          </w:tcPr>
          <w:p w:rsidR="00013864" w:rsidRDefault="00013864" w:rsidP="00B620D6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工学（教辅人员）</w:t>
            </w:r>
          </w:p>
        </w:tc>
        <w:tc>
          <w:tcPr>
            <w:tcW w:w="4087" w:type="dxa"/>
            <w:vAlign w:val="center"/>
          </w:tcPr>
          <w:p w:rsidR="00013864" w:rsidRDefault="00013864" w:rsidP="00B620D6">
            <w:pPr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谈谈你对高校教务员工作的认识</w:t>
            </w:r>
          </w:p>
        </w:tc>
        <w:tc>
          <w:tcPr>
            <w:tcW w:w="1243" w:type="dxa"/>
            <w:vMerge/>
          </w:tcPr>
          <w:p w:rsidR="00013864" w:rsidRDefault="00013864" w:rsidP="00B620D6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</w:tc>
      </w:tr>
      <w:tr w:rsidR="00013864" w:rsidTr="00B620D6">
        <w:trPr>
          <w:trHeight w:hRule="exact" w:val="664"/>
          <w:jc w:val="center"/>
        </w:trPr>
        <w:tc>
          <w:tcPr>
            <w:tcW w:w="1458" w:type="dxa"/>
            <w:vAlign w:val="center"/>
          </w:tcPr>
          <w:p w:rsidR="00013864" w:rsidRDefault="00013864" w:rsidP="00B620D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8005</w:t>
            </w:r>
          </w:p>
        </w:tc>
        <w:tc>
          <w:tcPr>
            <w:tcW w:w="2542" w:type="dxa"/>
            <w:vAlign w:val="center"/>
          </w:tcPr>
          <w:p w:rsidR="00013864" w:rsidRDefault="00013864" w:rsidP="00B620D6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电气工程、电子科学与技术、信息与通信工程</w:t>
            </w:r>
          </w:p>
        </w:tc>
        <w:tc>
          <w:tcPr>
            <w:tcW w:w="4087" w:type="dxa"/>
            <w:vAlign w:val="center"/>
          </w:tcPr>
          <w:p w:rsidR="00013864" w:rsidRDefault="00013864" w:rsidP="00B620D6">
            <w:pPr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谈谈你对高校强弱电管理的认识</w:t>
            </w:r>
          </w:p>
        </w:tc>
        <w:tc>
          <w:tcPr>
            <w:tcW w:w="1243" w:type="dxa"/>
            <w:vMerge/>
          </w:tcPr>
          <w:p w:rsidR="00013864" w:rsidRDefault="00013864" w:rsidP="00B620D6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</w:tc>
      </w:tr>
      <w:tr w:rsidR="00013864" w:rsidTr="00B620D6">
        <w:trPr>
          <w:trHeight w:hRule="exact" w:val="737"/>
          <w:jc w:val="center"/>
        </w:trPr>
        <w:tc>
          <w:tcPr>
            <w:tcW w:w="1458" w:type="dxa"/>
            <w:vAlign w:val="center"/>
          </w:tcPr>
          <w:p w:rsidR="00013864" w:rsidRDefault="00013864" w:rsidP="00B620D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8006</w:t>
            </w:r>
          </w:p>
        </w:tc>
        <w:tc>
          <w:tcPr>
            <w:tcW w:w="2542" w:type="dxa"/>
            <w:vAlign w:val="center"/>
          </w:tcPr>
          <w:p w:rsidR="00013864" w:rsidRDefault="00013864" w:rsidP="00B620D6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会计学、企业管理（财务管理方向）</w:t>
            </w:r>
          </w:p>
        </w:tc>
        <w:tc>
          <w:tcPr>
            <w:tcW w:w="4087" w:type="dxa"/>
            <w:vAlign w:val="center"/>
          </w:tcPr>
          <w:p w:rsidR="00013864" w:rsidRDefault="00013864" w:rsidP="00B620D6">
            <w:pPr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谈谈你对高校财务管理工作的认识</w:t>
            </w:r>
          </w:p>
        </w:tc>
        <w:tc>
          <w:tcPr>
            <w:tcW w:w="1243" w:type="dxa"/>
            <w:vMerge/>
          </w:tcPr>
          <w:p w:rsidR="00013864" w:rsidRDefault="00013864" w:rsidP="00B620D6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</w:tc>
      </w:tr>
    </w:tbl>
    <w:p w:rsidR="00013864" w:rsidRDefault="00013864" w:rsidP="00013864">
      <w:pPr>
        <w:rPr>
          <w:rFonts w:ascii="仿宋" w:eastAsia="仿宋" w:hAnsi="仿宋" w:cs="仿宋"/>
          <w:color w:val="000000"/>
          <w:kern w:val="0"/>
        </w:rPr>
      </w:pPr>
    </w:p>
    <w:p w:rsidR="00013864" w:rsidRPr="00C63054" w:rsidRDefault="00013864" w:rsidP="00013864">
      <w:pPr>
        <w:rPr>
          <w:rFonts w:ascii="仿宋" w:eastAsia="仿宋" w:hAnsi="仿宋" w:cs="仿宋"/>
          <w:color w:val="000000"/>
          <w:kern w:val="0"/>
        </w:rPr>
      </w:pPr>
    </w:p>
    <w:p w:rsidR="004F7BC6" w:rsidRPr="00013864" w:rsidRDefault="004F7BC6">
      <w:bookmarkStart w:id="0" w:name="_GoBack"/>
      <w:bookmarkEnd w:id="0"/>
    </w:p>
    <w:sectPr w:rsidR="004F7BC6" w:rsidRPr="000138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3864"/>
    <w:rsid w:val="00013864"/>
    <w:rsid w:val="004F7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3864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3864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122</Words>
  <Characters>700</Characters>
  <Application>Microsoft Office Word</Application>
  <DocSecurity>0</DocSecurity>
  <Lines>5</Lines>
  <Paragraphs>1</Paragraphs>
  <ScaleCrop>false</ScaleCrop>
  <Company>Microsoft</Company>
  <LinksUpToDate>false</LinksUpToDate>
  <CharactersWithSpaces>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2020-09-27T04:56:00Z</dcterms:created>
  <dcterms:modified xsi:type="dcterms:W3CDTF">2020-09-27T04:57:00Z</dcterms:modified>
</cp:coreProperties>
</file>